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06B0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ZAWIADOMIENIE O REGATACH SPORTOWYCH</w:t>
      </w:r>
    </w:p>
    <w:p w14:paraId="52C406B1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2C406B2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organizowanych przez Wielkopolski Okręgowy Związek Żeglarski</w:t>
      </w:r>
    </w:p>
    <w:p w14:paraId="52C406B3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</w:p>
    <w:p w14:paraId="52C406B4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Organizator i nazwa regat</w:t>
      </w:r>
    </w:p>
    <w:p w14:paraId="52C406B5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1.1. Niniejsze zawiadomienie obejmuje wszystkie regaty organizowane przez Okręgowy Związek Żeglarski, wpisane do kalendarza imprez sportowych, zaliczane do Żeglarskiego Pucharu Miasta Poznania wyłączając MISTRZOSTWA WOJEWÓDZTWA WIELKOPOLSKIEGO.</w:t>
      </w:r>
    </w:p>
    <w:p w14:paraId="52C406B6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1.2. Terminarz i nazwy regat umieszczone są w kalendarzu imprez zamieszczonym na stronie WOZŻ w zakładce „Kalendarz imprez sportowych”.</w:t>
      </w:r>
    </w:p>
    <w:p w14:paraId="52C406B8" w14:textId="3C16E621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1.3. Podane w biuletynie daty określają dzień pierwszego i ostatniego wyścigu.</w:t>
      </w:r>
    </w:p>
    <w:p w14:paraId="4337DB14" w14:textId="77777777" w:rsidR="000C67B1" w:rsidRDefault="000C67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</w:p>
    <w:p w14:paraId="52C406B9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Przepisy</w:t>
      </w:r>
    </w:p>
    <w:p w14:paraId="52C406BB" w14:textId="5ABFBF2E" w:rsidR="004079B4" w:rsidRPr="00AA2382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2.1. Regaty zostaną rozegrane zgodnie z przepisami zdefiniowanymi w „Przepisach Regatowych Żeglarstwa, World Sailing 2</w:t>
      </w:r>
      <w:r>
        <w:rPr>
          <w:rFonts w:ascii="Times New Roman" w:eastAsia="Times New Roman" w:hAnsi="Times New Roman" w:cs="Times New Roman"/>
        </w:rPr>
        <w:t>02</w:t>
      </w:r>
      <w:r w:rsidR="00AA2382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-2028</w:t>
      </w:r>
      <w:r>
        <w:rPr>
          <w:rFonts w:ascii="Times New Roman" w:eastAsia="Times New Roman" w:hAnsi="Times New Roman" w:cs="Times New Roman"/>
          <w:color w:val="000000"/>
        </w:rPr>
        <w:t>”.</w:t>
      </w:r>
    </w:p>
    <w:p w14:paraId="52C406BC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 Przepisami PZŻ.</w:t>
      </w:r>
    </w:p>
    <w:p w14:paraId="52C406BD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2.3. Przepisami klasowymi.</w:t>
      </w:r>
    </w:p>
    <w:p w14:paraId="52C406BE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 Instrukcją żeglugi.</w:t>
      </w:r>
    </w:p>
    <w:p w14:paraId="52C406BF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2.5. Niniejszym zawiadomieniem o regatach.</w:t>
      </w:r>
    </w:p>
    <w:p w14:paraId="52C406C0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</w:p>
    <w:p w14:paraId="52C406C1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Uczestnictwo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52C406C2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 Klasy uczestniczące w regatach określa Kalendarz Imprez WOZŻ.</w:t>
      </w:r>
    </w:p>
    <w:p w14:paraId="52C406C3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 Kategorie wiekowe uczestników regat:</w:t>
      </w:r>
    </w:p>
    <w:p w14:paraId="52C406C4" w14:textId="67D45B25" w:rsidR="004079B4" w:rsidRDefault="006E7BB1">
      <w:r>
        <w:rPr>
          <w:rFonts w:ascii="Times New Roman" w:eastAsia="Times New Roman" w:hAnsi="Times New Roman" w:cs="Times New Roman"/>
        </w:rPr>
        <w:t>- Klasy: Finn, Europa, ILCA 4 , ILCA 6, ILCA 7, Słonka, Optimist, BIC Techno, WingFoil Regular</w:t>
      </w:r>
      <w:r w:rsidR="00551ECD">
        <w:rPr>
          <w:rFonts w:ascii="Times New Roman" w:eastAsia="Times New Roman" w:hAnsi="Times New Roman" w:cs="Times New Roman"/>
        </w:rPr>
        <w:t>, Formuła FOIL.</w:t>
      </w:r>
    </w:p>
    <w:p w14:paraId="52C406C5" w14:textId="13DF34A0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Klasy:</w:t>
      </w:r>
      <w:r w:rsidR="00FE4FBA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BIC Techno 6.0 do 13 lat, BIC Techno 4.0 do lat 12, ILCA 4 CH do lat 17, ILCA 4 DZ open, Optimist do lat 15.</w:t>
      </w:r>
    </w:p>
    <w:p w14:paraId="52C406C6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3.3 W regatach mogą brać udział zawodnicy posiadający dokumenty wymagane przez przepisy §5 „Dokumenty wymagane od uczestników regat” określone w Zasadach Organizacji Żeglarskich Imprez Sportowych i Sportowo - Rekreacyjnych PZŻ:</w:t>
      </w:r>
    </w:p>
    <w:p w14:paraId="52C406C7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licencję sportowa zawodnika PZŻ, w przypadku klas FINN, SŁONKA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licencja  amatorska zawodnika PZŻ,</w:t>
      </w:r>
    </w:p>
    <w:p w14:paraId="52C406C8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ubezpieczenie OC na sumę gwarancyjną minimum 1.500.000 EUR sternika jachtu,</w:t>
      </w:r>
    </w:p>
    <w:p w14:paraId="52C406C9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c) uprawnienia żeglarskie (jeżeli są wymagane do prowadzenia danego jachtu)</w:t>
      </w:r>
    </w:p>
    <w:p w14:paraId="52C406CA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d) aktualne badanie lekarskie, w przypadku zawodników poniżej 23 roku życia,</w:t>
      </w:r>
    </w:p>
    <w:p w14:paraId="52C406CB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e) aktualne badanie lekarskie lub podpisane oświadczenie o stanie zdrowia, w przypadku zawodników powyżej 23 roku życia,</w:t>
      </w:r>
    </w:p>
    <w:p w14:paraId="52C406CC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f) certyfikat jachtu lub świadectwo pomiarowe z ustalonym numerem klasowym lub licencja rejestracyjna międzynarodowego stowarzyszenia klasy regatowej,</w:t>
      </w:r>
    </w:p>
    <w:p w14:paraId="52C406CD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g) zgoda PZŻ na reklamowanie indywidualne.</w:t>
      </w:r>
    </w:p>
    <w:p w14:paraId="52C406CE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3.4 Planuje się rozegranie 4 wyścigów. Regaty uznane będą za ważne po 1 wyścigu. Po rozegraniu 3 wyścigów, najgorszy wynik wyścigu będzie odrzucony.</w:t>
      </w:r>
    </w:p>
    <w:p w14:paraId="52C406CF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</w:p>
    <w:p w14:paraId="52C406D0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Zgłoszenia do regat</w:t>
      </w:r>
    </w:p>
    <w:p w14:paraId="52C406D1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4.1. Zgłoszenia do wszystkich regat objętych niniejszym zawiadomieniem przyjmowane będą przez platformę UPWIND. </w:t>
      </w:r>
      <w:hyperlink r:id="rId5">
        <w:r>
          <w:rPr>
            <w:rFonts w:ascii="Times New Roman" w:eastAsia="Times New Roman" w:hAnsi="Times New Roman" w:cs="Times New Roman"/>
            <w:color w:val="0563C1"/>
            <w:u w:val="single"/>
          </w:rPr>
          <w:t>www.upwind.pl</w:t>
        </w:r>
      </w:hyperlink>
    </w:p>
    <w:p w14:paraId="52C406D2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</w:p>
    <w:p w14:paraId="52C406D3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4.2. W biurze regat żadne zgłoszenia nie będą przyjmowane.</w:t>
      </w:r>
    </w:p>
    <w:p w14:paraId="52C406D4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4.3. Start do pierwszego wyścigu nastąpi o godz.11:00</w:t>
      </w:r>
    </w:p>
    <w:p w14:paraId="52C406D5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4.4. Zgłoszenia do regat należy opłacić na konto bankowe WOZŻ </w:t>
      </w:r>
    </w:p>
    <w:p w14:paraId="52C406D6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77 1500 1054 1210 5005 7434 0000 i wysłać potwierdzenie na adres mailowy regaty@wozz.poznan.pl.</w:t>
      </w:r>
    </w:p>
    <w:p w14:paraId="52C406D7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4.5. Przez zgłoszenie do regat zawodnicy zobowiązują się do uznania, że Organizator nie przyjmuje żadnej odpowiedzialności za utratę życia, uszkodzenie ciała lub za utratę lub uszkodzenie jakiegokolwiek statku lub wyposażenia.</w:t>
      </w:r>
    </w:p>
    <w:p w14:paraId="52C406D8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4.6. Regaty będą rozgrywane przy zgłoszeniu co najmniej 3 zawodników w danej klasie.</w:t>
      </w:r>
    </w:p>
    <w:p w14:paraId="52C406D9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4.7. Kluby zgłaszające do regat 5 jachtów lub więcej zobowiązane są do zabezpieczenia trasy regat jedną motorówką dostępny druk na stronie regat na platformie UPWIND.</w:t>
      </w:r>
    </w:p>
    <w:p w14:paraId="52C406DA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4.8. Wszystkie łodzie osób wspierających (trenerów, opiekunów, kibiców) wymagają akredytacji organizatora regat podczas procedury zgłoszeniowej.</w:t>
      </w:r>
    </w:p>
    <w:p w14:paraId="52C406DB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4.9. Wszystkie łodzie osób wspierających mają obowiązek przebywać na zewnątrz jakichkolwiek obszarów, w których jachty mogą być w wyścigu, od czasu sygnału przygotowanie do pierwszego startu pierwszej konkurencji do czasu ukończenia przez wszystkie jachty lub do momentu zasygnalizowania przez komisję regatową odroczenia, generalnego odwołania lub przerwania.</w:t>
      </w:r>
    </w:p>
    <w:p w14:paraId="52C406DC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</w:p>
    <w:p w14:paraId="52C406DD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 Reklamowanie dozwolone jest zgodnie z wymogami kategorii C Kodeksu Reklamowania ISAF zawartymi w Zarządzeniu nr 20 opublikowanymi w Zarządzeniach ISAF 2005 Części 4 - Regaty Olimpijskie, ISAF i inne.</w:t>
      </w:r>
    </w:p>
    <w:p w14:paraId="52C406DE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</w:p>
    <w:p w14:paraId="52C406DF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 Opłaty startowe</w:t>
      </w:r>
    </w:p>
    <w:tbl>
      <w:tblPr>
        <w:tblStyle w:val="a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09"/>
        <w:gridCol w:w="3209"/>
        <w:gridCol w:w="3210"/>
      </w:tblGrid>
      <w:tr w:rsidR="004079B4" w14:paraId="52C406E5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E0" w14:textId="77777777" w:rsidR="004079B4" w:rsidRDefault="006E7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ZAWODNICY</w:t>
            </w:r>
          </w:p>
          <w:p w14:paraId="52C406E1" w14:textId="77777777" w:rsidR="004079B4" w:rsidRDefault="00407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E2" w14:textId="77777777" w:rsidR="004079B4" w:rsidRDefault="006E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Regaty 1 - dniowe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E3" w14:textId="77777777" w:rsidR="004079B4" w:rsidRDefault="006E7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Regaty 2 - dniowe</w:t>
            </w:r>
          </w:p>
          <w:p w14:paraId="52C406E4" w14:textId="77777777" w:rsidR="004079B4" w:rsidRDefault="00407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079B4" w14:paraId="52C406E9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E6" w14:textId="77777777" w:rsidR="004079B4" w:rsidRDefault="006E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klasy 1 osobowe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E7" w14:textId="77777777" w:rsidR="004079B4" w:rsidRDefault="006E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 zł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E8" w14:textId="77777777" w:rsidR="004079B4" w:rsidRDefault="006E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 zł</w:t>
            </w:r>
          </w:p>
        </w:tc>
      </w:tr>
      <w:tr w:rsidR="004079B4" w14:paraId="52C406ED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EA" w14:textId="77777777" w:rsidR="004079B4" w:rsidRDefault="006E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klasy 2 osobowe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EB" w14:textId="77777777" w:rsidR="004079B4" w:rsidRDefault="006E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 zł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EC" w14:textId="77777777" w:rsidR="004079B4" w:rsidRDefault="006E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120 zł</w:t>
            </w:r>
          </w:p>
        </w:tc>
      </w:tr>
      <w:tr w:rsidR="004079B4" w14:paraId="52C406F1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EE" w14:textId="18FD2A26" w:rsidR="004079B4" w:rsidRDefault="006E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Wing Foil</w:t>
            </w:r>
            <w:r w:rsidR="00FE4FBA">
              <w:rPr>
                <w:rFonts w:ascii="Times New Roman" w:eastAsia="Times New Roman" w:hAnsi="Times New Roman" w:cs="Times New Roman"/>
                <w:sz w:val="20"/>
                <w:szCs w:val="20"/>
              </w:rPr>
              <w:t>, Formuła FOIL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EF" w14:textId="77777777" w:rsidR="004079B4" w:rsidRDefault="006E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60 zł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6F0" w14:textId="77777777" w:rsidR="004079B4" w:rsidRDefault="006E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120 zł</w:t>
            </w:r>
          </w:p>
        </w:tc>
      </w:tr>
    </w:tbl>
    <w:p w14:paraId="52C406F2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</w:p>
    <w:p w14:paraId="52C406F3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</w:p>
    <w:p w14:paraId="52C406F4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 Punktacja</w:t>
      </w:r>
    </w:p>
    <w:p w14:paraId="52C406F5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7.1. Stosowany będzie system małych punktów wg Dodatku A PRŻ.</w:t>
      </w:r>
    </w:p>
    <w:p w14:paraId="52C406F6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7.2. Kolejność w konkurencjach (mężczyźni, kobiety) i kategoriach wiekowych rywalizujących w ramach jednej klasy regatowej, ustalona będzie na podstawie punktów - miejsc w klasyfikacji generalnej.</w:t>
      </w:r>
    </w:p>
    <w:p w14:paraId="52C406F7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</w:p>
    <w:p w14:paraId="52C406F8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 Prawo do wizerunku Zgłaszając się do regat zawodnik wyraża zgodę na:</w:t>
      </w:r>
    </w:p>
    <w:p w14:paraId="52C406F9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8.1. Bezpłatne wykorzystanie swego wizerunku przez Organizatorów i sponsorów podczas zdjęć, filmów i innych reprodukcji w czasie trwania regat oraz we wszystkich materiałach dotyczących regat.</w:t>
      </w:r>
    </w:p>
    <w:p w14:paraId="52C406FA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8.2. Przetwarzanie danych osobowych, zawartych w zgłoszeniu do regat dla celów przeprowadzenia zawodów, przez administratora danych osobowych – Wielkopolski Okręgowy Związek Żeglarski z siedzibą w Poznaniu 61- 782. ul. Wodna 8/9, został/a pouczona/y, iż podanie danych jest </w:t>
      </w:r>
      <w:r>
        <w:rPr>
          <w:rFonts w:ascii="Times New Roman" w:eastAsia="Times New Roman" w:hAnsi="Times New Roman" w:cs="Times New Roman"/>
          <w:color w:val="000000"/>
        </w:rPr>
        <w:lastRenderedPageBreak/>
        <w:t>dobrowolne, lecz konieczne do udziału w regatach oraz że przysługuje mu prawo dostępu do treści jego/jej danych i ich poprawiania</w:t>
      </w:r>
    </w:p>
    <w:p w14:paraId="52C406FB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8.3. Umieszczenie danych (1) w publicznie dostępnym wykazie: wyniki regat, listy startowe (1) Zgoda dotyczy następujących danych: - imienia/imion i nazwiska - nr i daty ważności legitymacji/licencji, - adresu e-mail - daty urodzenia.</w:t>
      </w:r>
    </w:p>
    <w:p w14:paraId="52C406FC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</w:p>
    <w:p w14:paraId="52C406FD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 Zastrzeżenie odpowiedzialności: Wszyscy uczestnicy biorą udział w regatach na własną odpowiedzialność. Żadna z czynności wykonana lub niewykonana przez organizatorów nie zwalnia uczestników regat od ponoszenia odpowiedzialności za jakąkolwiek szkodę spowodowaną przez zawodnika lub jego jacht czy deskę windsurfingową, wynikającą z udziału w regatach.</w:t>
      </w:r>
    </w:p>
    <w:p w14:paraId="52C406FE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</w:rPr>
      </w:pPr>
    </w:p>
    <w:p w14:paraId="52C406FF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10. Nagrody dla trzech najlepszych klubów i zwycięzców w poszczególnych klasach w punktacji Żeglarskiego Pucharu Miasta Poznania przewidziane są puchary (w kategoriach określonych w regulaminie) po zakończeniu sezonu żeglarskiego.</w:t>
      </w:r>
    </w:p>
    <w:p w14:paraId="52C40700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</w:rPr>
      </w:pPr>
    </w:p>
    <w:p w14:paraId="52C40701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</w:rPr>
      </w:pPr>
    </w:p>
    <w:p w14:paraId="52C40702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</w:rPr>
      </w:pPr>
    </w:p>
    <w:p w14:paraId="52C40703" w14:textId="77777777" w:rsidR="004079B4" w:rsidRDefault="004079B4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="Times New Roman" w:eastAsia="Times New Roman" w:hAnsi="Times New Roman" w:cs="Times New Roman"/>
        </w:rPr>
      </w:pPr>
    </w:p>
    <w:p w14:paraId="52C40704" w14:textId="77777777" w:rsidR="004079B4" w:rsidRDefault="006E7BB1">
      <w:pPr>
        <w:pBdr>
          <w:top w:val="nil"/>
          <w:left w:val="nil"/>
          <w:bottom w:val="nil"/>
          <w:right w:val="nil"/>
          <w:between w:val="nil"/>
        </w:pBdr>
        <w:spacing w:before="57" w:after="5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Zarząd WOZŻ</w:t>
      </w:r>
    </w:p>
    <w:p w14:paraId="52C40705" w14:textId="1E4697FB" w:rsidR="004079B4" w:rsidRDefault="002B35B9">
      <w:pPr>
        <w:pBdr>
          <w:top w:val="nil"/>
          <w:left w:val="nil"/>
          <w:bottom w:val="nil"/>
          <w:right w:val="nil"/>
          <w:between w:val="nil"/>
        </w:pBdr>
        <w:spacing w:before="57" w:after="5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Zatwierdzone obiegowo dnia </w:t>
      </w:r>
      <w:r w:rsidR="006E7BB1">
        <w:rPr>
          <w:rFonts w:ascii="Times New Roman" w:eastAsia="Times New Roman" w:hAnsi="Times New Roman" w:cs="Times New Roman"/>
        </w:rPr>
        <w:t>20.05.2026</w:t>
      </w:r>
    </w:p>
    <w:sectPr w:rsidR="004079B4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655792A6-1859-4DB4-A1E9-FD3C1A24E0B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8555826-026F-48F2-8301-2A8D57AD8C9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093D9A6-A261-4A84-8DD6-858F639B6A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9B4"/>
    <w:rsid w:val="000C67B1"/>
    <w:rsid w:val="002B35B9"/>
    <w:rsid w:val="004079B4"/>
    <w:rsid w:val="00551ECD"/>
    <w:rsid w:val="006E7BB1"/>
    <w:rsid w:val="00AA2382"/>
    <w:rsid w:val="00C77BD0"/>
    <w:rsid w:val="00FB5A95"/>
    <w:rsid w:val="00FE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06B0"/>
  <w15:docId w15:val="{D3C4A6ED-64E0-4687-B244-D3BCD1DD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upwind.pl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f38Y6bihrdjdt5UObC6igCZG4Q==">CgMxLjA4AHIhMTZFdk00cTluYWFNeEVVbTdaZXA1cUF4VlJKYVRYTGN2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837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Tomek Czarnecki</cp:lastModifiedBy>
  <cp:revision>7</cp:revision>
  <dcterms:created xsi:type="dcterms:W3CDTF">2026-06-07T04:00:00Z</dcterms:created>
  <dcterms:modified xsi:type="dcterms:W3CDTF">2026-06-09T18:11:00Z</dcterms:modified>
</cp:coreProperties>
</file>